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F5" w:rsidRPr="00683DD7" w:rsidRDefault="007541F5" w:rsidP="00683DD7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83D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законодательство внесены изменения, предоставляющие гражданам-должникам право на сохранение дохода в размере величины прожиточного минимума</w:t>
      </w:r>
    </w:p>
    <w:p w:rsidR="007541F5" w:rsidRPr="00683DD7" w:rsidRDefault="007541F5" w:rsidP="00683DD7">
      <w:pPr>
        <w:shd w:val="clear" w:color="auto" w:fill="FDFDFD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541F5" w:rsidRPr="00683DD7" w:rsidRDefault="007541F5" w:rsidP="00683DD7">
      <w:pPr>
        <w:shd w:val="clear" w:color="auto" w:fill="FDFDFD"/>
        <w:spacing w:before="75" w:after="22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DD7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Соответствующие изменения внесены в ст.446 Гражданского процессуального кодекса Российской Федерации и в Федеральный закон от 02.10.2007 №229-ФЗ «Об исполнительном производстве».</w:t>
      </w:r>
    </w:p>
    <w:p w:rsidR="007541F5" w:rsidRPr="00683DD7" w:rsidRDefault="007541F5" w:rsidP="00683DD7">
      <w:pPr>
        <w:shd w:val="clear" w:color="auto" w:fill="FDFDFD"/>
        <w:spacing w:before="7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DD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ними у гражданина-должника появится право на обращение в подразделение судебных приставов, в котором возбуждено или уже ведется исполнительное производство, с заявлением о сохранении зарплаты и иных доходов ежемесячно в размере прожиточного минимума трудоспособного населения в целом по России при обращении взыскания на его доходы.</w:t>
      </w:r>
    </w:p>
    <w:p w:rsidR="007541F5" w:rsidRPr="00683DD7" w:rsidRDefault="007541F5" w:rsidP="00683DD7">
      <w:pPr>
        <w:shd w:val="clear" w:color="auto" w:fill="FDFDFD"/>
        <w:spacing w:before="7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DD7">
        <w:rPr>
          <w:rFonts w:ascii="Times New Roman" w:hAnsi="Times New Roman"/>
          <w:color w:val="000000"/>
          <w:sz w:val="28"/>
          <w:szCs w:val="28"/>
          <w:lang w:eastAsia="ru-RU"/>
        </w:rPr>
        <w:t>Величина прожиточного минимума, установленного в субъекте Российской Федерации, подлежит применению в случае превышения ее над величиной прожиточного минимума в целом по стране.</w:t>
      </w:r>
    </w:p>
    <w:p w:rsidR="007541F5" w:rsidRPr="00683DD7" w:rsidRDefault="007541F5" w:rsidP="00683DD7">
      <w:pPr>
        <w:shd w:val="clear" w:color="auto" w:fill="FDFDFD"/>
        <w:spacing w:before="7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DD7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Соответствующая сумма будет считаться неприкосновенным минимальным размером дохода, необходимым для существования должника-гражданина и лиц, находящихся на его иждивении.</w:t>
      </w:r>
    </w:p>
    <w:p w:rsidR="007541F5" w:rsidRPr="00683DD7" w:rsidRDefault="007541F5" w:rsidP="00683DD7">
      <w:pPr>
        <w:shd w:val="clear" w:color="auto" w:fill="FDFDFD"/>
        <w:spacing w:before="7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DD7">
        <w:rPr>
          <w:rFonts w:ascii="Times New Roman" w:hAnsi="Times New Roman"/>
          <w:color w:val="000000"/>
          <w:sz w:val="28"/>
          <w:szCs w:val="28"/>
          <w:lang w:eastAsia="ru-RU"/>
        </w:rPr>
        <w:t>Помимо заявления гражданин должен будет предоставить в службу судебных приставов документы, подтверждающие наличие ежемесячного дохода, а также сведения о его источниках.</w:t>
      </w:r>
    </w:p>
    <w:p w:rsidR="007541F5" w:rsidRPr="00683DD7" w:rsidRDefault="007541F5" w:rsidP="00683DD7">
      <w:pPr>
        <w:shd w:val="clear" w:color="auto" w:fill="FDFDFD"/>
        <w:spacing w:before="7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DD7">
        <w:rPr>
          <w:rFonts w:ascii="Times New Roman" w:hAnsi="Times New Roman"/>
          <w:color w:val="000000"/>
          <w:sz w:val="28"/>
          <w:szCs w:val="28"/>
          <w:lang w:eastAsia="ru-RU"/>
        </w:rPr>
        <w:t>Установлены требования к форме заявления: в нем необходимо будет указать фамилию, имя, отчество, гражданство, реквизиты документа, удостоверяющего личность, место жительства или место пребывания, номер контактного телефона; реквизиты открытого в банке или иной кредитной организации банковского счета, на котором необходимо сохранять зарплату и иные доходы ежемесячно в размере прожиточного минимума; наименование и адрес банка или иной кредитной организации, обслуживающей банковский счет, реквизиты которого указаны в заявлении.</w:t>
      </w:r>
    </w:p>
    <w:p w:rsidR="007541F5" w:rsidRPr="00683DD7" w:rsidRDefault="007541F5" w:rsidP="00683DD7">
      <w:pPr>
        <w:shd w:val="clear" w:color="auto" w:fill="FDFDFD"/>
        <w:spacing w:before="7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DD7">
        <w:rPr>
          <w:rFonts w:ascii="Times New Roman" w:hAnsi="Times New Roman"/>
          <w:color w:val="000000"/>
          <w:sz w:val="28"/>
          <w:szCs w:val="28"/>
          <w:lang w:eastAsia="ru-RU"/>
        </w:rPr>
        <w:t>Но есть и исключения: ограничение размера удержания не будет применяться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7541F5" w:rsidRPr="00683DD7" w:rsidRDefault="007541F5" w:rsidP="00683DD7">
      <w:pPr>
        <w:shd w:val="clear" w:color="auto" w:fill="FDFDFD"/>
        <w:spacing w:before="75" w:after="22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3DD7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Изменения вступят в силу 1 февраля 2022 года</w:t>
      </w:r>
    </w:p>
    <w:p w:rsidR="007541F5" w:rsidRPr="00683DD7" w:rsidRDefault="007541F5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7541F5" w:rsidRPr="00683DD7" w:rsidSect="00DE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3DD7"/>
    <w:rsid w:val="0013540E"/>
    <w:rsid w:val="00455C86"/>
    <w:rsid w:val="004F0BD7"/>
    <w:rsid w:val="00683DD7"/>
    <w:rsid w:val="007541F5"/>
    <w:rsid w:val="00DA4BEF"/>
    <w:rsid w:val="00D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B4B77E-4C21-4B67-AEE6-D301905B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75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83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3DD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uiPriority w:val="99"/>
    <w:rsid w:val="00683DD7"/>
    <w:rPr>
      <w:rFonts w:cs="Times New Roman"/>
    </w:rPr>
  </w:style>
  <w:style w:type="paragraph" w:styleId="a3">
    <w:name w:val="Normal (Web)"/>
    <w:basedOn w:val="a"/>
    <w:uiPriority w:val="99"/>
    <w:semiHidden/>
    <w:rsid w:val="00683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7293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законодательство внесены изменения, предоставляющие гражданам-должникам право на сохранение дохода в размере величины прожиточного минимума</dc:title>
  <dc:subject/>
  <dc:creator>MIX</dc:creator>
  <cp:keywords/>
  <dc:description/>
  <cp:lastModifiedBy>Мирюк Наталья Владимировна</cp:lastModifiedBy>
  <cp:revision>3</cp:revision>
  <dcterms:created xsi:type="dcterms:W3CDTF">2021-12-24T07:21:00Z</dcterms:created>
  <dcterms:modified xsi:type="dcterms:W3CDTF">2021-12-24T09:48:00Z</dcterms:modified>
</cp:coreProperties>
</file>